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E2" w:rsidRDefault="00670EE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85. Состав земель населенных пунктов и зонирование территорий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670EE2" w:rsidRDefault="00670EE2">
      <w:pPr>
        <w:spacing w:after="1" w:line="220" w:lineRule="atLeast"/>
      </w:pP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жилым;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общественно-деловым;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производственным;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инженерных и транспортных инфраструктур;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5) рекреационным;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6) сельскохозяйственного использования;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7) специального назначения;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8) военных объектов;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9) иным территориальным зонам.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Границы территориальных зон должны отвечать требованиям принадлежности каждого земельного участка только к одной зоне.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171-ФЗ)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</w:r>
      <w:hyperlink r:id="rId7" w:history="1">
        <w:r>
          <w:rPr>
            <w:rFonts w:ascii="Calibri" w:hAnsi="Calibri" w:cs="Calibri"/>
            <w:color w:val="0000FF"/>
          </w:rPr>
          <w:t>видом</w:t>
        </w:r>
      </w:hyperlink>
      <w:r>
        <w:rPr>
          <w:rFonts w:ascii="Calibri" w:hAnsi="Calibri" w:cs="Calibri"/>
        </w:rPr>
        <w:t xml:space="preserve"> разрешенного использования.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виды их использования не входят в перечень видов разрешенного использования;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их размеры не соответствуют предельным значениям, установленным градостроительным регламентом.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191-ФЗ)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215-ФЗ)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</w:t>
      </w:r>
      <w:proofErr w:type="spellStart"/>
      <w:r>
        <w:rPr>
          <w:rFonts w:ascii="Calibri" w:hAnsi="Calibri" w:cs="Calibri"/>
        </w:rPr>
        <w:t>среднеэтажной</w:t>
      </w:r>
      <w:proofErr w:type="spellEnd"/>
      <w:r>
        <w:rPr>
          <w:rFonts w:ascii="Calibri" w:hAnsi="Calibri" w:cs="Calibri"/>
        </w:rPr>
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</w:r>
      <w:hyperlink r:id="rId11" w:history="1">
        <w:r>
          <w:rPr>
            <w:rFonts w:ascii="Calibri" w:hAnsi="Calibri" w:cs="Calibri"/>
            <w:color w:val="0000FF"/>
          </w:rPr>
          <w:t>статьями 94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100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3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23.06.2014 </w:t>
      </w:r>
      <w:hyperlink r:id="rId14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670EE2" w:rsidRDefault="00670E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670EE2" w:rsidRDefault="00670EE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670EE2" w:rsidRDefault="00670EE2">
      <w:pPr>
        <w:spacing w:after="1" w:line="220" w:lineRule="atLeast"/>
      </w:pPr>
      <w:hyperlink r:id="rId16" w:history="1">
        <w:r>
          <w:rPr>
            <w:rFonts w:ascii="Calibri" w:hAnsi="Calibri" w:cs="Calibri"/>
            <w:i/>
            <w:color w:val="0000FF"/>
          </w:rPr>
          <w:br/>
          <w:t>ст. 85,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F47FEB" w:rsidRDefault="00F47FE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626FC4" w:rsidRDefault="00626FC4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DF64B2" w:rsidRDefault="00670EE2" w:rsidP="00DF64B2"/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C542025516BA22916C6FBADCE4E6FBEF121B087DEA4750BCF16EEBFE92F6BAB7862ED4D6083CBNBX5D" TargetMode="External"/><Relationship Id="rId13" Type="http://schemas.openxmlformats.org/officeDocument/2006/relationships/hyperlink" Target="consultantplus://offline/ref=E77C542025516BA22916C6FBADCE4E6FBEF020B786DBA4750BCF16EEBFE92F6BAB7862ED4D6086CANBX4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C542025516BA22916C6FBADCE4E6FBEF020B380D0A4750BCF16EEBFE92F6BAB7862ED4D6087C4NBX5D" TargetMode="External"/><Relationship Id="rId12" Type="http://schemas.openxmlformats.org/officeDocument/2006/relationships/hyperlink" Target="consultantplus://offline/ref=E77C542025516BA22916C6FBADCE4E6FBEF021B286D9A4750BCF16EEBFE92F6BAB7862ED4D608ACBNBX0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C542025516BA22916C6FBADCE4E6FBEF021B286D9A4750BCF16EEBFE92F6BAB7862EAN4X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C542025516BA22916C6FBADCE4E6FBEF020B780D0A4750BCF16EEBFE92F6BAB7862ED4D608AC8NBX3D" TargetMode="External"/><Relationship Id="rId11" Type="http://schemas.openxmlformats.org/officeDocument/2006/relationships/hyperlink" Target="consultantplus://offline/ref=E77C542025516BA22916C6FBADCE4E6FBEF021B286D9A4750BCF16EEBFE92F6BAB7862ED4D608ACDNBX1D" TargetMode="External"/><Relationship Id="rId5" Type="http://schemas.openxmlformats.org/officeDocument/2006/relationships/hyperlink" Target="consultantplus://offline/ref=E77C542025516BA22916C6FBADCE4E6FBEF020B786DBA4750BCF16EEBFE92F6BAB7862ED4D6086CANBX2D" TargetMode="External"/><Relationship Id="rId15" Type="http://schemas.openxmlformats.org/officeDocument/2006/relationships/hyperlink" Target="consultantplus://offline/ref=E77C542025516BA22916C6FBADCE4E6FBEF020B786DDA4750BCF16EEBFE92F6BAB7862ED4D6082C5NBX2D" TargetMode="External"/><Relationship Id="rId10" Type="http://schemas.openxmlformats.org/officeDocument/2006/relationships/hyperlink" Target="consultantplus://offline/ref=E77C542025516BA22916C6FBADCE4E6FBEF020B786DBA4750BCF16EEBFE92F6BAB7862ED4D6086CANBX3D" TargetMode="External"/><Relationship Id="rId4" Type="http://schemas.openxmlformats.org/officeDocument/2006/relationships/hyperlink" Target="consultantplus://offline/ref=E77C542025516BA22916C6FBADCE4E6FBEF020B786DBA4750BCF16EEBFE92F6BAB7862ED4D6086CANBX1D" TargetMode="External"/><Relationship Id="rId9" Type="http://schemas.openxmlformats.org/officeDocument/2006/relationships/hyperlink" Target="consultantplus://offline/ref=E77C542025516BA22916C6FBADCE4E6FBDF127B982DFA4750BCF16EEBFE92F6BAB7862ED4D6082CENBX9D" TargetMode="External"/><Relationship Id="rId14" Type="http://schemas.openxmlformats.org/officeDocument/2006/relationships/hyperlink" Target="consultantplus://offline/ref=E77C542025516BA22916C6FBADCE4E6FBEF020B780D0A4750BCF16EEBFE92F6BAB7862ED4D608AC8NB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2017-03-16T03:23:00Z</dcterms:created>
  <dcterms:modified xsi:type="dcterms:W3CDTF">2017-03-16T03:23:00Z</dcterms:modified>
</cp:coreProperties>
</file>