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FC4" w:rsidRDefault="00626FC4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>Статья 78. Использование земель сельскохозяйственного назначения</w:t>
      </w:r>
    </w:p>
    <w:p w:rsidR="00626FC4" w:rsidRDefault="00626FC4">
      <w:pPr>
        <w:spacing w:after="1" w:line="220" w:lineRule="atLeast"/>
      </w:pPr>
    </w:p>
    <w:p w:rsidR="00626FC4" w:rsidRDefault="00626FC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Земли сельскохозяйственного назначения могут использоваться для ведения сельскохозяйственного производства, создания защитных лесных насаждений, научно-исследовательских, учебных и иных связанных с сельскохозяйственным производством целей, а также для целей </w:t>
      </w:r>
      <w:proofErr w:type="spellStart"/>
      <w:r>
        <w:rPr>
          <w:rFonts w:ascii="Calibri" w:hAnsi="Calibri" w:cs="Calibri"/>
        </w:rPr>
        <w:t>аквакультуры</w:t>
      </w:r>
      <w:proofErr w:type="spellEnd"/>
      <w:r>
        <w:rPr>
          <w:rFonts w:ascii="Calibri" w:hAnsi="Calibri" w:cs="Calibri"/>
        </w:rPr>
        <w:t xml:space="preserve"> (рыбоводства):</w:t>
      </w:r>
    </w:p>
    <w:p w:rsidR="00626FC4" w:rsidRDefault="00626FC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Федеральных законов от 21.07.2005 </w:t>
      </w:r>
      <w:hyperlink r:id="rId4" w:history="1">
        <w:r>
          <w:rPr>
            <w:rFonts w:ascii="Calibri" w:hAnsi="Calibri" w:cs="Calibri"/>
            <w:color w:val="0000FF"/>
          </w:rPr>
          <w:t>N 111-ФЗ</w:t>
        </w:r>
      </w:hyperlink>
      <w:r>
        <w:rPr>
          <w:rFonts w:ascii="Calibri" w:hAnsi="Calibri" w:cs="Calibri"/>
        </w:rPr>
        <w:t xml:space="preserve">, от 04.12.2006 </w:t>
      </w:r>
      <w:hyperlink r:id="rId5" w:history="1">
        <w:r>
          <w:rPr>
            <w:rFonts w:ascii="Calibri" w:hAnsi="Calibri" w:cs="Calibri"/>
            <w:color w:val="0000FF"/>
          </w:rPr>
          <w:t>N 201-ФЗ</w:t>
        </w:r>
      </w:hyperlink>
      <w:r>
        <w:rPr>
          <w:rFonts w:ascii="Calibri" w:hAnsi="Calibri" w:cs="Calibri"/>
        </w:rPr>
        <w:t xml:space="preserve">, от 02.07.2013 </w:t>
      </w:r>
      <w:hyperlink r:id="rId6" w:history="1">
        <w:r>
          <w:rPr>
            <w:rFonts w:ascii="Calibri" w:hAnsi="Calibri" w:cs="Calibri"/>
            <w:color w:val="0000FF"/>
          </w:rPr>
          <w:t>N 148-ФЗ</w:t>
        </w:r>
      </w:hyperlink>
      <w:r>
        <w:rPr>
          <w:rFonts w:ascii="Calibri" w:hAnsi="Calibri" w:cs="Calibri"/>
        </w:rPr>
        <w:t>)</w:t>
      </w:r>
    </w:p>
    <w:p w:rsidR="00626FC4" w:rsidRDefault="00626FC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крестьянскими (фермерскими) хозяйствами для осуществления их деятельности, гражданами, ведущими личные подсобные хозяйства, садоводство, животноводство, огородничество;</w:t>
      </w:r>
    </w:p>
    <w:p w:rsidR="00626FC4" w:rsidRDefault="00626FC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446-ФЗ)</w:t>
      </w:r>
    </w:p>
    <w:p w:rsidR="00626FC4" w:rsidRDefault="00626FC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хозяйственными товариществами и обществами, производственными кооперативами, государственными и муниципальными унитарными предприятиями, иными коммерческими организациями;</w:t>
      </w:r>
    </w:p>
    <w:p w:rsidR="00626FC4" w:rsidRDefault="00626FC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некоммерческими организациями, в том числе потребительскими кооперативами, религиозными организациями;</w:t>
      </w:r>
    </w:p>
    <w:p w:rsidR="00626FC4" w:rsidRDefault="00626FC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казачьими обществами;</w:t>
      </w:r>
    </w:p>
    <w:p w:rsidR="00626FC4" w:rsidRDefault="00626FC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опытно-производственными, учебными, учебно-опытными и учебно-производственными подразделениями научных организаций, образовательных организаций, осуществляющих подготовку кадров в области сельского хозяйства, и общеобразовательных организаций;</w:t>
      </w:r>
    </w:p>
    <w:p w:rsidR="00626FC4" w:rsidRDefault="00626FC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626FC4" w:rsidRDefault="00626FC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общинами </w:t>
      </w:r>
      <w:hyperlink r:id="rId9" w:history="1">
        <w:r>
          <w:rPr>
            <w:rFonts w:ascii="Calibri" w:hAnsi="Calibri" w:cs="Calibri"/>
            <w:color w:val="0000FF"/>
          </w:rPr>
          <w:t>коренных малочисленных народов</w:t>
        </w:r>
      </w:hyperlink>
      <w:r>
        <w:rPr>
          <w:rFonts w:ascii="Calibri" w:hAnsi="Calibri" w:cs="Calibri"/>
        </w:rPr>
        <w:t xml:space="preserve"> Севера, Сибири и Дальнего Востока Российской Федерации для сохранения и развития их традиционных образа жизни, хозяйствования и промыслов.</w:t>
      </w:r>
    </w:p>
    <w:p w:rsidR="00626FC4" w:rsidRDefault="00626FC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 Использование земель сельскохозяйственного назначения или земельных участков в составе таких земель, предоставляемых на период осуществления строительства дорог, линий электропередачи, линий связи (в том числе линейно-кабельных сооружений), нефтепроводов, газопроводов и иных трубопроводов,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категорий.</w:t>
      </w:r>
    </w:p>
    <w:p w:rsidR="00626FC4" w:rsidRDefault="00626FC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 введен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21.07.2005 N 111-ФЗ)</w:t>
      </w:r>
    </w:p>
    <w:p w:rsidR="00626FC4" w:rsidRDefault="00626FC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 Использование земель сельскохозяйственного назначения допускается для осуществления видов деятельности в сфере охотничьего хозяйства, если иное не предусмотрено настоящим Кодексом.</w:t>
      </w:r>
    </w:p>
    <w:p w:rsidR="00626FC4" w:rsidRDefault="00626FC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 введен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24.07.2009 N 209-ФЗ; в ред. Федерального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23.06.2016 N 206-ФЗ)</w:t>
      </w:r>
    </w:p>
    <w:p w:rsidR="00626FC4" w:rsidRDefault="00626FC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 Земельные участки из земель сельскохозяйственного назначения, расположенные на расстоянии не более тридцати километров от границ сельских населенных пунктов, не могут использоваться для целей, не связанных с ведением сельского хозяйства.</w:t>
      </w:r>
    </w:p>
    <w:p w:rsidR="00626FC4" w:rsidRDefault="00626FC4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4 введен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03.07.2016 N 354-ФЗ)</w:t>
      </w:r>
    </w:p>
    <w:p w:rsidR="00626FC4" w:rsidRDefault="00626FC4">
      <w:pPr>
        <w:spacing w:after="1" w:line="220" w:lineRule="atLeast"/>
      </w:pPr>
      <w:hyperlink r:id="rId14" w:history="1">
        <w:r>
          <w:rPr>
            <w:rFonts w:ascii="Calibri" w:hAnsi="Calibri" w:cs="Calibri"/>
            <w:i/>
            <w:color w:val="0000FF"/>
          </w:rPr>
          <w:br/>
          <w:t>ст. 78, "Земельный кодекс Российской Федерации" от 25.10.2001 N 136-ФЗ (ред. от 03.07.2016) {</w:t>
        </w:r>
        <w:proofErr w:type="spellStart"/>
        <w:r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>
          <w:rPr>
            <w:rFonts w:ascii="Calibri" w:hAnsi="Calibri" w:cs="Calibri"/>
            <w:i/>
            <w:color w:val="0000FF"/>
          </w:rPr>
          <w:t>}</w:t>
        </w:r>
      </w:hyperlink>
      <w:r>
        <w:rPr>
          <w:rFonts w:ascii="Calibri" w:hAnsi="Calibri" w:cs="Calibri"/>
        </w:rPr>
        <w:br/>
      </w:r>
    </w:p>
    <w:p w:rsidR="004F522C" w:rsidRPr="00DF64B2" w:rsidRDefault="00626FC4" w:rsidP="00DF64B2">
      <w:bookmarkStart w:id="0" w:name="_GoBack"/>
      <w:bookmarkEnd w:id="0"/>
    </w:p>
    <w:sectPr w:rsidR="004F522C" w:rsidRPr="00DF64B2" w:rsidSect="00356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E4"/>
    <w:rsid w:val="000C53B9"/>
    <w:rsid w:val="0022098C"/>
    <w:rsid w:val="002A4AE4"/>
    <w:rsid w:val="005563CE"/>
    <w:rsid w:val="00626FC4"/>
    <w:rsid w:val="006D2EDE"/>
    <w:rsid w:val="009A7A35"/>
    <w:rsid w:val="00B5776B"/>
    <w:rsid w:val="00C92652"/>
    <w:rsid w:val="00CA737E"/>
    <w:rsid w:val="00D013E4"/>
    <w:rsid w:val="00D96FC7"/>
    <w:rsid w:val="00D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82257-696E-4B9B-884D-3584828A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4DE582E73C04815D3158D4504CAB3006DFBD3F876416B4BEA42EA38808D13ABBADF97F4BBCAF11LCV6D" TargetMode="External"/><Relationship Id="rId13" Type="http://schemas.openxmlformats.org/officeDocument/2006/relationships/hyperlink" Target="consultantplus://offline/ref=D04DE582E73C04815D3158D4504CAB3006DFBC30866216B4BEA42EA38808D13ABBADF97F4BBDAD16LCV4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4DE582E73C04815D3158D4504CAB3005D9B436866A16B4BEA42EA38808D13ABBADF97F4BBDAD11LCV0D" TargetMode="External"/><Relationship Id="rId12" Type="http://schemas.openxmlformats.org/officeDocument/2006/relationships/hyperlink" Target="consultantplus://offline/ref=D04DE582E73C04815D3158D4504CAB3006DFBC37846016B4BEA42EA38808D13ABBADF97F4BBDAD13LCV5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4DE582E73C04815D3158D4504CAB3006DFBD35836216B4BEA42EA38808D13ABBADF97F4BBDAC12LCV5D" TargetMode="External"/><Relationship Id="rId11" Type="http://schemas.openxmlformats.org/officeDocument/2006/relationships/hyperlink" Target="consultantplus://offline/ref=D04DE582E73C04815D3158D4504CAB3006DFBC36846216B4BEA42EA38808D13ABBADF97F4BBDAB14LCV0D" TargetMode="External"/><Relationship Id="rId5" Type="http://schemas.openxmlformats.org/officeDocument/2006/relationships/hyperlink" Target="consultantplus://offline/ref=D04DE582E73C04815D3158D4504CAB3006DFBD348C6A16B4BEA42EA38808D13ABBADF97F4BBDAF12LCV1D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04DE582E73C04815D3158D4504CAB3002DBB83484684BBEB6FD22A18F078E2DBCE4F57E4BBDACL1VAD" TargetMode="External"/><Relationship Id="rId4" Type="http://schemas.openxmlformats.org/officeDocument/2006/relationships/hyperlink" Target="consultantplus://offline/ref=D04DE582E73C04815D3158D4504CAB3002DBB83484684BBEB6FD22A18F078E2DBCE4F57E4BBDACL1V5D" TargetMode="External"/><Relationship Id="rId9" Type="http://schemas.openxmlformats.org/officeDocument/2006/relationships/hyperlink" Target="consultantplus://offline/ref=D04DE582E73C04815D3158D4504CAB3005DDB835836216B4BEA42EA38808D13ABBADF97F4BBDAD12LCV6D" TargetMode="External"/><Relationship Id="rId14" Type="http://schemas.openxmlformats.org/officeDocument/2006/relationships/hyperlink" Target="consultantplus://offline/ref=D04DE582E73C04815D3158D4504CAB3006DFBC35846316B4BEA42EA38808D13ABBADF97F4BBDAB10LCV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Юшманова Елена Васильевна</dc:creator>
  <cp:keywords/>
  <dc:description/>
  <cp:lastModifiedBy>Юшманова Елена Васильевна</cp:lastModifiedBy>
  <cp:revision>2</cp:revision>
  <dcterms:created xsi:type="dcterms:W3CDTF">2017-03-16T03:21:00Z</dcterms:created>
  <dcterms:modified xsi:type="dcterms:W3CDTF">2017-03-16T03:21:00Z</dcterms:modified>
</cp:coreProperties>
</file>