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7B" w:rsidRDefault="0066757B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99. Земли историко-культурного назначения</w:t>
      </w:r>
    </w:p>
    <w:p w:rsidR="0066757B" w:rsidRDefault="0066757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Земли историко-культурного назначения используются строго в соответствии с их целевым назначением.</w:t>
      </w:r>
    </w:p>
    <w:p w:rsidR="0066757B" w:rsidRDefault="0066757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Изменение целевого назначения земель историко-культурного назначения и не соответствующая их целевому назначению деятельность </w:t>
      </w:r>
      <w:hyperlink r:id="rId4" w:history="1">
        <w:r>
          <w:rPr>
            <w:rFonts w:ascii="Calibri" w:hAnsi="Calibri" w:cs="Calibri"/>
            <w:color w:val="0000FF"/>
          </w:rPr>
          <w:t>не допускаются</w:t>
        </w:r>
      </w:hyperlink>
      <w:r>
        <w:rPr>
          <w:rFonts w:ascii="Calibri" w:hAnsi="Calibri" w:cs="Calibri"/>
        </w:rPr>
        <w:t>.</w:t>
      </w:r>
    </w:p>
    <w:p w:rsidR="0066757B" w:rsidRDefault="0066757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21.12.2004 N 172-ФЗ)</w:t>
      </w:r>
    </w:p>
    <w:p w:rsidR="0066757B" w:rsidRDefault="0066757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66757B" w:rsidRDefault="0066757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66757B" w:rsidRDefault="0066757B">
      <w:pPr>
        <w:spacing w:after="1" w:line="220" w:lineRule="atLeast"/>
      </w:pPr>
      <w:hyperlink r:id="rId7" w:history="1">
        <w:r>
          <w:rPr>
            <w:rFonts w:ascii="Calibri" w:hAnsi="Calibri" w:cs="Calibri"/>
            <w:i/>
            <w:color w:val="0000FF"/>
          </w:rPr>
          <w:br/>
          <w:t>ст. 99, "Земельный кодекс Российской Федерации" от 25.10.2001 N 136-ФЗ (ред. от 03.07.2016)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4F522C" w:rsidRPr="0066757B" w:rsidRDefault="0066757B" w:rsidP="0066757B">
      <w:bookmarkStart w:id="0" w:name="_GoBack"/>
      <w:bookmarkEnd w:id="0"/>
    </w:p>
    <w:sectPr w:rsidR="004F522C" w:rsidRPr="0066757B" w:rsidSect="00A4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4"/>
    <w:rsid w:val="000C53B9"/>
    <w:rsid w:val="000D454F"/>
    <w:rsid w:val="000F7ACD"/>
    <w:rsid w:val="0022098C"/>
    <w:rsid w:val="00287BD6"/>
    <w:rsid w:val="002A4AE4"/>
    <w:rsid w:val="0031021F"/>
    <w:rsid w:val="00492C70"/>
    <w:rsid w:val="005563CE"/>
    <w:rsid w:val="006162EB"/>
    <w:rsid w:val="00626FC4"/>
    <w:rsid w:val="0066757B"/>
    <w:rsid w:val="00670EE2"/>
    <w:rsid w:val="00672E2B"/>
    <w:rsid w:val="006D2EDE"/>
    <w:rsid w:val="009A7A35"/>
    <w:rsid w:val="00A2149E"/>
    <w:rsid w:val="00B5776B"/>
    <w:rsid w:val="00BB762A"/>
    <w:rsid w:val="00C92652"/>
    <w:rsid w:val="00CA737E"/>
    <w:rsid w:val="00D013E4"/>
    <w:rsid w:val="00D714C5"/>
    <w:rsid w:val="00D96FC7"/>
    <w:rsid w:val="00DF64B2"/>
    <w:rsid w:val="00EA6D1F"/>
    <w:rsid w:val="00F41D86"/>
    <w:rsid w:val="00F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D6A4"/>
  <w15:chartTrackingRefBased/>
  <w15:docId w15:val="{AAF82257-696E-4B9B-884D-3584828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04B0FF3E2D22809CE93B588494A9DE6CFBD51F8D9C1700904A5C182DF16461A3D20F7B7A2516AEMCC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4B0FF3E2D22809CE93B588494A9DE6CFAD61A8A951700904A5C182DF16461A3D20F7B7A251DA9MCC6E" TargetMode="External"/><Relationship Id="rId5" Type="http://schemas.openxmlformats.org/officeDocument/2006/relationships/hyperlink" Target="consultantplus://offline/ref=C704B0FF3E2D22809CE93B588494A9DE6CFBD41D849D1700904A5C182DF16461A3D20F7B7A251FA9MCCAE" TargetMode="External"/><Relationship Id="rId4" Type="http://schemas.openxmlformats.org/officeDocument/2006/relationships/hyperlink" Target="consultantplus://offline/ref=C704B0FF3E2D22809CE93B588494A9DE6CFAD51985991700904A5C182DF16461A3D20F787F23M1C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Юшманова Елена Васильевна</dc:creator>
  <cp:keywords/>
  <dc:description/>
  <cp:lastModifiedBy>Юшманова Елена Васильевна</cp:lastModifiedBy>
  <cp:revision>2</cp:revision>
  <dcterms:created xsi:type="dcterms:W3CDTF">2017-03-16T04:02:00Z</dcterms:created>
  <dcterms:modified xsi:type="dcterms:W3CDTF">2017-03-16T04:02:00Z</dcterms:modified>
</cp:coreProperties>
</file>